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BF2CC" w14:textId="77777777" w:rsidR="00EB14FF" w:rsidRDefault="00EB14FF" w:rsidP="00EB14FF">
      <w:pPr>
        <w:widowControl/>
        <w:spacing w:line="600" w:lineRule="exact"/>
        <w:rPr>
          <w:rFonts w:eastAsia="方正小标宋_GBK"/>
          <w:bCs/>
          <w:sz w:val="44"/>
          <w:szCs w:val="44"/>
        </w:rPr>
      </w:pPr>
      <w:r>
        <w:rPr>
          <w:rFonts w:ascii="仿宋_GB2312" w:hAnsi="仿宋_GB2312"/>
          <w:sz w:val="31"/>
          <w:szCs w:val="31"/>
        </w:rPr>
        <w:t>附件：</w:t>
      </w:r>
    </w:p>
    <w:p w14:paraId="758E3A39" w14:textId="77777777" w:rsidR="00EB14FF" w:rsidRPr="00EB14FF" w:rsidRDefault="00EB14FF" w:rsidP="00EB14FF">
      <w:pPr>
        <w:widowControl/>
        <w:spacing w:line="600" w:lineRule="exact"/>
        <w:jc w:val="center"/>
        <w:rPr>
          <w:rFonts w:ascii="方正小标宋_GBK" w:eastAsia="方正小标宋_GBK" w:hAnsi="方正小标宋_GBK"/>
          <w:bCs/>
          <w:sz w:val="44"/>
          <w:szCs w:val="44"/>
        </w:rPr>
      </w:pPr>
      <w:r w:rsidRPr="00EB14FF">
        <w:rPr>
          <w:rFonts w:ascii="方正小标宋_GBK" w:eastAsia="方正小标宋_GBK" w:hAnsi="方正小标宋_GBK"/>
          <w:bCs/>
          <w:sz w:val="44"/>
          <w:szCs w:val="44"/>
        </w:rPr>
        <w:t>长沙医学院首届“</w:t>
      </w:r>
      <w:r>
        <w:rPr>
          <w:rFonts w:ascii="方正小标宋_GBK" w:eastAsia="方正小标宋_GBK" w:hAnsi="方正小标宋_GBK"/>
          <w:bCs/>
          <w:sz w:val="44"/>
          <w:szCs w:val="44"/>
        </w:rPr>
        <w:t>最美辅导员</w:t>
      </w:r>
      <w:r w:rsidRPr="00EB14FF">
        <w:rPr>
          <w:rFonts w:ascii="方正小标宋_GBK" w:eastAsia="方正小标宋_GBK" w:hAnsi="方正小标宋_GBK"/>
          <w:bCs/>
          <w:sz w:val="44"/>
          <w:szCs w:val="44"/>
        </w:rPr>
        <w:t>”</w:t>
      </w:r>
      <w:r>
        <w:rPr>
          <w:rFonts w:ascii="方正小标宋_GBK" w:eastAsia="方正小标宋_GBK" w:hAnsi="方正小标宋_GBK"/>
          <w:bCs/>
          <w:sz w:val="44"/>
          <w:szCs w:val="44"/>
        </w:rPr>
        <w:t>名单</w:t>
      </w:r>
    </w:p>
    <w:p w14:paraId="6C5C8CCC" w14:textId="77777777" w:rsidR="00EB14FF" w:rsidRDefault="00EB14FF" w:rsidP="00EB14FF">
      <w:pPr>
        <w:widowControl/>
        <w:spacing w:line="600" w:lineRule="exact"/>
        <w:jc w:val="center"/>
        <w:rPr>
          <w:rFonts w:eastAsia="楷体_GB2312"/>
          <w:bCs/>
          <w:sz w:val="32"/>
          <w:szCs w:val="32"/>
        </w:rPr>
      </w:pPr>
      <w:r>
        <w:rPr>
          <w:rFonts w:ascii="楷体_GB2312" w:eastAsia="楷体_GB2312" w:hAnsi="楷体_GB2312"/>
          <w:bCs/>
          <w:sz w:val="32"/>
          <w:szCs w:val="32"/>
        </w:rPr>
        <w:t>（共</w:t>
      </w:r>
      <w:r>
        <w:rPr>
          <w:rFonts w:cs="Calibri"/>
          <w:bCs/>
          <w:sz w:val="32"/>
          <w:szCs w:val="32"/>
        </w:rPr>
        <w:t>5</w:t>
      </w:r>
      <w:r>
        <w:rPr>
          <w:rFonts w:ascii="楷体_GB2312" w:eastAsia="楷体_GB2312" w:hAnsi="楷体_GB2312"/>
          <w:bCs/>
          <w:sz w:val="32"/>
          <w:szCs w:val="32"/>
        </w:rPr>
        <w:t>名，排名不分先后）</w:t>
      </w:r>
    </w:p>
    <w:p w14:paraId="3592641F" w14:textId="77777777" w:rsidR="00EB14FF" w:rsidRDefault="00EB14FF" w:rsidP="00EB14FF">
      <w:pPr>
        <w:widowControl/>
        <w:spacing w:line="600" w:lineRule="exact"/>
        <w:jc w:val="center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 xml:space="preserve"> 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2565"/>
        <w:gridCol w:w="4850"/>
      </w:tblGrid>
      <w:tr w:rsidR="00EB14FF" w14:paraId="371C7408" w14:textId="77777777" w:rsidTr="00EB14FF">
        <w:trPr>
          <w:trHeight w:val="703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D666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D86D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B17B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所在</w:t>
            </w:r>
            <w:r>
              <w:rPr>
                <w:rFonts w:ascii="仿宋_GB2312" w:hAnsi="仿宋_GB2312"/>
                <w:bCs/>
                <w:kern w:val="0"/>
                <w:sz w:val="28"/>
                <w:szCs w:val="28"/>
              </w:rPr>
              <w:t>学院</w:t>
            </w:r>
          </w:p>
        </w:tc>
      </w:tr>
      <w:tr w:rsidR="00EB14FF" w14:paraId="0FBB3D29" w14:textId="77777777" w:rsidTr="00EB14FF">
        <w:trPr>
          <w:trHeight w:val="703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2129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FBF5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bCs/>
                <w:kern w:val="0"/>
                <w:sz w:val="28"/>
                <w:szCs w:val="28"/>
              </w:rPr>
              <w:t>楚碧洋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CC96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bCs/>
                <w:kern w:val="0"/>
                <w:sz w:val="28"/>
                <w:szCs w:val="28"/>
              </w:rPr>
              <w:t>中医学院</w:t>
            </w:r>
          </w:p>
        </w:tc>
      </w:tr>
      <w:tr w:rsidR="00EB14FF" w14:paraId="1EFF9A81" w14:textId="77777777" w:rsidTr="00EB14FF">
        <w:trPr>
          <w:trHeight w:val="703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F6E3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144B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bCs/>
                <w:kern w:val="0"/>
                <w:sz w:val="28"/>
                <w:szCs w:val="28"/>
              </w:rPr>
              <w:t>谢乃茜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5311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bCs/>
                <w:kern w:val="0"/>
                <w:sz w:val="28"/>
                <w:szCs w:val="28"/>
              </w:rPr>
              <w:t>药学院</w:t>
            </w:r>
          </w:p>
        </w:tc>
      </w:tr>
      <w:tr w:rsidR="00EB14FF" w14:paraId="6C4A7961" w14:textId="77777777" w:rsidTr="00EB14FF">
        <w:trPr>
          <w:trHeight w:val="703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0CD9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cs="Calibri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AD56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bCs/>
                <w:kern w:val="0"/>
                <w:sz w:val="28"/>
                <w:szCs w:val="28"/>
              </w:rPr>
              <w:t>段文彧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812D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bCs/>
                <w:kern w:val="0"/>
                <w:sz w:val="28"/>
                <w:szCs w:val="28"/>
              </w:rPr>
              <w:t>口腔医学院</w:t>
            </w:r>
          </w:p>
        </w:tc>
      </w:tr>
      <w:tr w:rsidR="00EB14FF" w14:paraId="0C0049B8" w14:textId="77777777" w:rsidTr="00EB14FF">
        <w:trPr>
          <w:trHeight w:val="703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7CDF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cs="Calibri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2996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bCs/>
                <w:kern w:val="0"/>
                <w:sz w:val="28"/>
                <w:szCs w:val="28"/>
              </w:rPr>
              <w:t>梁晓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50A3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bCs/>
                <w:kern w:val="0"/>
                <w:sz w:val="28"/>
                <w:szCs w:val="28"/>
              </w:rPr>
              <w:t>第一临床学院</w:t>
            </w:r>
          </w:p>
        </w:tc>
      </w:tr>
      <w:tr w:rsidR="00EB14FF" w14:paraId="2C8C5A73" w14:textId="77777777" w:rsidTr="00EB14FF">
        <w:trPr>
          <w:trHeight w:val="703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DCC8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cs="Calibri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9C55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bCs/>
                <w:kern w:val="0"/>
                <w:sz w:val="28"/>
                <w:szCs w:val="28"/>
              </w:rPr>
              <w:t>颜芸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1AC8" w14:textId="77777777" w:rsidR="00EB14FF" w:rsidRDefault="00EB14FF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bCs/>
                <w:kern w:val="0"/>
                <w:sz w:val="28"/>
                <w:szCs w:val="28"/>
              </w:rPr>
              <w:t>第一临床学院</w:t>
            </w:r>
          </w:p>
        </w:tc>
      </w:tr>
    </w:tbl>
    <w:p w14:paraId="02C5DC3F" w14:textId="77777777" w:rsidR="00520215" w:rsidRPr="00EB14FF" w:rsidRDefault="00520215" w:rsidP="00EB14FF"/>
    <w:sectPr w:rsidR="00520215" w:rsidRPr="00EB1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Calibri"/>
    <w:charset w:val="00"/>
    <w:family w:val="auto"/>
    <w:pitch w:val="default"/>
  </w:font>
  <w:font w:name="方正小标宋_GBK">
    <w:altName w:val="微软雅黑"/>
    <w:charset w:val="00"/>
    <w:family w:val="auto"/>
    <w:pitch w:val="default"/>
  </w:font>
  <w:font w:name="楷体_GB2312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FF"/>
    <w:rsid w:val="00142216"/>
    <w:rsid w:val="00422A86"/>
    <w:rsid w:val="00520215"/>
    <w:rsid w:val="005807DC"/>
    <w:rsid w:val="005D0CF8"/>
    <w:rsid w:val="00A3670F"/>
    <w:rsid w:val="00AF2C75"/>
    <w:rsid w:val="00DC4B01"/>
    <w:rsid w:val="00EB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5DCB"/>
  <w15:chartTrackingRefBased/>
  <w15:docId w15:val="{08424BA3-2D22-40C8-91CD-49DE5FD1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4F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4FF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3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2024-04-23T08:19:00Z</dcterms:created>
  <dcterms:modified xsi:type="dcterms:W3CDTF">2024-04-23T08:21:00Z</dcterms:modified>
</cp:coreProperties>
</file>