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b/>
          <w:color w:val="FF0000"/>
          <w:sz w:val="36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</w:t>
      </w:r>
      <w:r>
        <w:rPr>
          <w:rFonts w:hint="eastAsia" w:ascii="微软雅黑" w:hAnsi="微软雅黑" w:eastAsia="微软雅黑"/>
          <w:b/>
          <w:color w:val="FF0000"/>
          <w:sz w:val="36"/>
          <w:szCs w:val="28"/>
        </w:rPr>
        <w:t>教材选用管理操作手册</w:t>
      </w:r>
    </w:p>
    <w:p>
      <w:pPr>
        <w:rPr>
          <w:rFonts w:ascii="微软雅黑" w:hAnsi="微软雅黑" w:eastAsia="微软雅黑"/>
          <w:b/>
          <w:color w:val="FF0000"/>
          <w:sz w:val="28"/>
          <w:szCs w:val="28"/>
        </w:rPr>
      </w:pPr>
    </w:p>
    <w:p>
      <w:pPr>
        <w:numPr>
          <w:ilvl w:val="0"/>
          <w:numId w:val="1"/>
        </w:numPr>
        <w:rPr>
          <w:rFonts w:ascii="微软雅黑" w:hAnsi="微软雅黑" w:eastAsia="微软雅黑" w:cs="宋体"/>
          <w:b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28"/>
          <w:szCs w:val="28"/>
        </w:rPr>
        <w:t>新增教材进入学年学期库：</w:t>
      </w:r>
    </w:p>
    <w:p>
      <w:pPr>
        <w:numPr>
          <w:ilvl w:val="0"/>
          <w:numId w:val="2"/>
        </w:numPr>
        <w:rPr>
          <w:rFonts w:ascii="微软雅黑" w:hAnsi="微软雅黑" w:eastAsia="微软雅黑" w:cs="宋体"/>
          <w:b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28"/>
          <w:szCs w:val="28"/>
        </w:rPr>
        <w:t>登录：</w:t>
      </w: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￭ 系统操作环境：谷歌浏览器、</w:t>
      </w:r>
      <w:r>
        <w:rPr>
          <w:rFonts w:ascii="微软雅黑" w:hAnsi="微软雅黑" w:eastAsia="微软雅黑"/>
          <w:b/>
          <w:sz w:val="28"/>
          <w:szCs w:val="28"/>
        </w:rPr>
        <w:t>360浏览器（极速模式）</w:t>
      </w:r>
    </w:p>
    <w:p>
      <w:pPr>
        <w:rPr>
          <w:rFonts w:ascii="微软雅黑" w:hAnsi="微软雅黑" w:eastAsia="微软雅黑" w:cs="宋体"/>
          <w:b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￭ 登陆教务系统管理端</w:t>
      </w:r>
      <w:r>
        <w:rPr>
          <w:rFonts w:hint="eastAsia" w:ascii="微软雅黑" w:hAnsi="微软雅黑" w:eastAsia="微软雅黑" w:cs="宋体"/>
          <w:b/>
          <w:color w:val="000000"/>
          <w:kern w:val="0"/>
          <w:sz w:val="28"/>
          <w:szCs w:val="28"/>
        </w:rPr>
        <w:t>（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 w:val="28"/>
          <w:szCs w:val="28"/>
        </w:rPr>
        <w:t>http://oa.csmu.edu.cn:8099/</w:t>
      </w:r>
      <w:r>
        <w:rPr>
          <w:rFonts w:hint="eastAsia" w:ascii="微软雅黑" w:hAnsi="微软雅黑" w:eastAsia="微软雅黑" w:cs="宋体"/>
          <w:b/>
          <w:color w:val="000000"/>
          <w:kern w:val="0"/>
          <w:sz w:val="28"/>
          <w:szCs w:val="28"/>
        </w:rPr>
        <w:t>）</w:t>
      </w:r>
    </w:p>
    <w:p>
      <w:pPr>
        <w:rPr>
          <w:rFonts w:ascii="微软雅黑" w:hAnsi="微软雅黑" w:eastAsia="微软雅黑" w:cs="宋体"/>
          <w:b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8595" cy="1998345"/>
            <wp:effectExtent l="0" t="0" r="444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点击【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教材管理</w:t>
      </w:r>
      <w:r>
        <w:rPr>
          <w:rFonts w:hint="eastAsia" w:ascii="宋体" w:hAnsi="宋体" w:eastAsia="宋体" w:cs="宋体"/>
          <w:sz w:val="28"/>
          <w:szCs w:val="28"/>
        </w:rPr>
        <w:t>】：</w:t>
      </w:r>
      <w:bookmarkStart w:id="0" w:name="_GoBack"/>
      <w:bookmarkEnd w:id="0"/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5420" cy="18288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点击【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教材书目管理</w:t>
      </w:r>
      <w:r>
        <w:rPr>
          <w:rFonts w:hint="eastAsia" w:ascii="宋体" w:hAnsi="宋体" w:eastAsia="宋体" w:cs="宋体"/>
          <w:sz w:val="28"/>
          <w:szCs w:val="28"/>
        </w:rPr>
        <w:t>】：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176720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选择学年学期，点击【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查询</w:t>
      </w:r>
      <w:r>
        <w:rPr>
          <w:rFonts w:hint="eastAsia" w:ascii="宋体" w:hAnsi="宋体" w:eastAsia="宋体" w:cs="宋体"/>
          <w:sz w:val="28"/>
          <w:szCs w:val="28"/>
        </w:rPr>
        <w:t>】：</w:t>
      </w:r>
    </w:p>
    <w:p>
      <w:r>
        <w:drawing>
          <wp:inline distT="0" distB="0" distL="114300" distR="114300">
            <wp:extent cx="5273040" cy="1633220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首先确认需要用到的书籍系统是否已经存在，已经存在就只需要确认书籍是否需要修改，确认无误即可；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对于该学期书目管理没有的书籍，</w:t>
      </w:r>
      <w:r>
        <w:rPr>
          <w:rFonts w:hint="eastAsia"/>
          <w:sz w:val="28"/>
          <w:szCs w:val="28"/>
        </w:rPr>
        <w:t>点击【</w:t>
      </w:r>
      <w:r>
        <w:rPr>
          <w:rFonts w:hint="eastAsia"/>
          <w:b/>
          <w:bCs/>
          <w:color w:val="0000FF"/>
          <w:sz w:val="28"/>
          <w:szCs w:val="28"/>
        </w:rPr>
        <w:t>增加</w:t>
      </w:r>
      <w:r>
        <w:rPr>
          <w:rFonts w:hint="eastAsia"/>
          <w:sz w:val="28"/>
          <w:szCs w:val="28"/>
        </w:rPr>
        <w:t>】，并且填写好所有必填信息：其中特别注意ISBN书号的格式（必须是纯数字），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作者只允许填写一人，</w:t>
      </w:r>
      <w:r>
        <w:rPr>
          <w:rFonts w:hint="eastAsia"/>
          <w:b/>
          <w:bCs/>
          <w:color w:val="FF0000"/>
          <w:sz w:val="28"/>
          <w:szCs w:val="28"/>
        </w:rPr>
        <w:t>以及版次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只需填写纯数字（见下图）</w:t>
      </w:r>
      <w:r>
        <w:rPr>
          <w:rFonts w:hint="eastAsia"/>
          <w:sz w:val="28"/>
          <w:szCs w:val="28"/>
        </w:rPr>
        <w:t>。</w:t>
      </w:r>
    </w:p>
    <w:p>
      <w:r>
        <w:drawing>
          <wp:inline distT="0" distB="0" distL="114300" distR="114300">
            <wp:extent cx="5266690" cy="351091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点击【</w:t>
      </w:r>
      <w:r>
        <w:rPr>
          <w:rFonts w:hint="eastAsia"/>
          <w:b/>
          <w:bCs/>
          <w:color w:val="0B42F3"/>
          <w:sz w:val="28"/>
          <w:szCs w:val="28"/>
        </w:rPr>
        <w:t>保存</w:t>
      </w:r>
      <w:r>
        <w:rPr>
          <w:rFonts w:hint="eastAsia"/>
          <w:sz w:val="28"/>
          <w:szCs w:val="28"/>
        </w:rPr>
        <w:t>】：</w:t>
      </w:r>
    </w:p>
    <w:p>
      <w:r>
        <w:drawing>
          <wp:inline distT="0" distB="0" distL="114300" distR="114300">
            <wp:extent cx="5265420" cy="273431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510790"/>
            <wp:effectExtent l="0" t="0" r="12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保存成功界面截图：</w:t>
      </w: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260975" cy="1099185"/>
            <wp:effectExtent l="0" t="0" r="1206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br w:type="textWrapping"/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1、点击‘</w:t>
      </w:r>
      <w:r>
        <w:rPr>
          <w:rFonts w:hint="eastAsia" w:ascii="微软雅黑" w:hAnsi="微软雅黑" w:eastAsia="微软雅黑"/>
          <w:b/>
          <w:sz w:val="28"/>
          <w:szCs w:val="28"/>
        </w:rPr>
        <w:t>教材管理</w:t>
      </w:r>
      <w:r>
        <w:rPr>
          <w:rFonts w:hint="eastAsia" w:ascii="微软雅黑" w:hAnsi="微软雅黑" w:eastAsia="微软雅黑"/>
          <w:sz w:val="28"/>
          <w:szCs w:val="28"/>
        </w:rPr>
        <w:t>’，进去界面如下图：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121412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点击【</w:t>
      </w:r>
      <w:r>
        <w:rPr>
          <w:rFonts w:hint="eastAsia" w:ascii="微软雅黑" w:hAnsi="微软雅黑" w:eastAsia="微软雅黑"/>
          <w:b/>
          <w:sz w:val="28"/>
          <w:szCs w:val="28"/>
        </w:rPr>
        <w:t>教材计划与采购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教材选用管理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学年学期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开课院系</w:t>
      </w:r>
      <w:r>
        <w:rPr>
          <w:rFonts w:hint="eastAsia" w:ascii="微软雅黑" w:hAnsi="微软雅黑" w:eastAsia="微软雅黑"/>
          <w:sz w:val="28"/>
          <w:szCs w:val="28"/>
        </w:rPr>
        <w:t>】选择【</w:t>
      </w:r>
      <w:r>
        <w:rPr>
          <w:rFonts w:hint="eastAsia" w:ascii="微软雅黑" w:hAnsi="微软雅黑" w:eastAsia="微软雅黑"/>
          <w:b/>
          <w:sz w:val="28"/>
          <w:szCs w:val="28"/>
        </w:rPr>
        <w:t>教研室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查询</w:t>
      </w:r>
      <w:r>
        <w:rPr>
          <w:rFonts w:hint="eastAsia" w:ascii="微软雅黑" w:hAnsi="微软雅黑" w:eastAsia="微软雅黑"/>
          <w:sz w:val="28"/>
          <w:szCs w:val="28"/>
        </w:rPr>
        <w:t>】：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drawing>
          <wp:inline distT="0" distB="0" distL="0" distR="0">
            <wp:extent cx="6479540" cy="2527300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2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2、勾选需要设置教材的课程，在左下角的批量修改栏的下拉菜单选【</w:t>
      </w:r>
      <w:r>
        <w:rPr>
          <w:rFonts w:hint="eastAsia" w:ascii="微软雅黑" w:hAnsi="微软雅黑" w:eastAsia="微软雅黑"/>
          <w:b/>
          <w:sz w:val="28"/>
          <w:szCs w:val="28"/>
        </w:rPr>
        <w:t>教材名称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选择</w:t>
      </w:r>
      <w:r>
        <w:rPr>
          <w:rFonts w:hint="eastAsia" w:ascii="微软雅黑" w:hAnsi="微软雅黑" w:eastAsia="微软雅黑"/>
          <w:sz w:val="28"/>
          <w:szCs w:val="28"/>
        </w:rPr>
        <w:t>】，在【</w:t>
      </w:r>
      <w:r>
        <w:rPr>
          <w:rFonts w:hint="eastAsia" w:ascii="微软雅黑" w:hAnsi="微软雅黑" w:eastAsia="微软雅黑"/>
          <w:b/>
          <w:sz w:val="28"/>
          <w:szCs w:val="28"/>
        </w:rPr>
        <w:t>选择教材</w:t>
      </w:r>
      <w:r>
        <w:rPr>
          <w:rFonts w:hint="eastAsia" w:ascii="微软雅黑" w:hAnsi="微软雅黑" w:eastAsia="微软雅黑"/>
          <w:sz w:val="28"/>
          <w:szCs w:val="28"/>
        </w:rPr>
        <w:t>】页面勾选教材名称，点击【</w:t>
      </w:r>
      <w:r>
        <w:rPr>
          <w:rFonts w:hint="eastAsia" w:ascii="微软雅黑" w:hAnsi="微软雅黑" w:eastAsia="微软雅黑"/>
          <w:b/>
          <w:sz w:val="28"/>
          <w:szCs w:val="28"/>
        </w:rPr>
        <w:t>确定</w:t>
      </w:r>
      <w:r>
        <w:rPr>
          <w:rFonts w:hint="eastAsia" w:ascii="微软雅黑" w:hAnsi="微软雅黑" w:eastAsia="微软雅黑"/>
          <w:sz w:val="28"/>
          <w:szCs w:val="28"/>
        </w:rPr>
        <w:t>】，再点击【</w:t>
      </w:r>
      <w:r>
        <w:rPr>
          <w:rFonts w:hint="eastAsia" w:ascii="微软雅黑" w:hAnsi="微软雅黑" w:eastAsia="微软雅黑"/>
          <w:b/>
          <w:sz w:val="28"/>
          <w:szCs w:val="28"/>
        </w:rPr>
        <w:t>设置</w:t>
      </w:r>
      <w:r>
        <w:rPr>
          <w:rFonts w:hint="eastAsia" w:ascii="微软雅黑" w:hAnsi="微软雅黑" w:eastAsia="微软雅黑"/>
          <w:sz w:val="28"/>
          <w:szCs w:val="28"/>
        </w:rPr>
        <w:t>】，教材即设置完成，弹出提示框点击【</w:t>
      </w:r>
      <w:r>
        <w:rPr>
          <w:rFonts w:hint="eastAsia" w:ascii="微软雅黑" w:hAnsi="微软雅黑" w:eastAsia="微软雅黑"/>
          <w:b/>
          <w:sz w:val="28"/>
          <w:szCs w:val="28"/>
        </w:rPr>
        <w:t>确定</w:t>
      </w:r>
      <w:r>
        <w:rPr>
          <w:rFonts w:hint="eastAsia" w:ascii="微软雅黑" w:hAnsi="微软雅黑" w:eastAsia="微软雅黑"/>
          <w:sz w:val="28"/>
          <w:szCs w:val="28"/>
        </w:rPr>
        <w:t>】。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69824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018790"/>
            <wp:effectExtent l="1905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8"/>
          <w:szCs w:val="28"/>
        </w:rPr>
        <w:drawing>
          <wp:inline distT="0" distB="0" distL="0" distR="0">
            <wp:extent cx="6479540" cy="4573270"/>
            <wp:effectExtent l="19050" t="0" r="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994785"/>
            <wp:effectExtent l="19050" t="0" r="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9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页面自动刷新，可以看到【</w:t>
      </w:r>
      <w:r>
        <w:rPr>
          <w:rFonts w:hint="eastAsia" w:ascii="微软雅黑" w:hAnsi="微软雅黑" w:eastAsia="微软雅黑"/>
          <w:b/>
          <w:sz w:val="28"/>
          <w:szCs w:val="28"/>
        </w:rPr>
        <w:t>教材名称</w:t>
      </w:r>
      <w:r>
        <w:rPr>
          <w:rFonts w:hint="eastAsia" w:ascii="微软雅黑" w:hAnsi="微软雅黑" w:eastAsia="微软雅黑"/>
          <w:sz w:val="28"/>
          <w:szCs w:val="28"/>
        </w:rPr>
        <w:t>】已更新为刚刚选用的教材，勾选确认好教材的课程，点击左下角的【</w:t>
      </w:r>
      <w:r>
        <w:rPr>
          <w:rFonts w:hint="eastAsia" w:ascii="微软雅黑" w:hAnsi="微软雅黑" w:eastAsia="微软雅黑"/>
          <w:b/>
          <w:sz w:val="28"/>
          <w:szCs w:val="28"/>
        </w:rPr>
        <w:t>送审</w:t>
      </w:r>
      <w:r>
        <w:rPr>
          <w:rFonts w:hint="eastAsia" w:ascii="微软雅黑" w:hAnsi="微软雅黑" w:eastAsia="微软雅黑"/>
          <w:sz w:val="28"/>
          <w:szCs w:val="28"/>
        </w:rPr>
        <w:t>】，提示送审后</w:t>
      </w:r>
      <w:r>
        <w:rPr>
          <w:rFonts w:hint="eastAsia" w:ascii="微软雅黑" w:hAnsi="微软雅黑" w:eastAsia="微软雅黑"/>
          <w:b/>
          <w:sz w:val="28"/>
          <w:szCs w:val="28"/>
        </w:rPr>
        <w:t>不能再进行改选教材等操作</w:t>
      </w:r>
      <w:r>
        <w:rPr>
          <w:rFonts w:hint="eastAsia" w:ascii="微软雅黑" w:hAnsi="微软雅黑" w:eastAsia="微软雅黑"/>
          <w:sz w:val="28"/>
          <w:szCs w:val="28"/>
        </w:rPr>
        <w:t>，点击【</w:t>
      </w:r>
      <w:r>
        <w:rPr>
          <w:rFonts w:hint="eastAsia" w:ascii="微软雅黑" w:hAnsi="微软雅黑" w:eastAsia="微软雅黑"/>
          <w:b/>
          <w:sz w:val="28"/>
          <w:szCs w:val="28"/>
        </w:rPr>
        <w:t>确定</w:t>
      </w:r>
      <w:r>
        <w:rPr>
          <w:rFonts w:hint="eastAsia" w:ascii="微软雅黑" w:hAnsi="微软雅黑" w:eastAsia="微软雅黑"/>
          <w:sz w:val="28"/>
          <w:szCs w:val="28"/>
        </w:rPr>
        <w:t>】，弹出选择审核人提示框，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勾选【教研室主任】，点击【</w:t>
      </w: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送审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】</w:t>
      </w:r>
      <w:r>
        <w:rPr>
          <w:rFonts w:hint="eastAsia" w:ascii="微软雅黑" w:hAnsi="微软雅黑" w:eastAsia="微软雅黑"/>
          <w:sz w:val="28"/>
          <w:szCs w:val="28"/>
        </w:rPr>
        <w:t>，弹出【</w:t>
      </w:r>
      <w:r>
        <w:rPr>
          <w:rFonts w:hint="eastAsia" w:ascii="微软雅黑" w:hAnsi="微软雅黑" w:eastAsia="微软雅黑"/>
          <w:b/>
          <w:sz w:val="28"/>
          <w:szCs w:val="28"/>
        </w:rPr>
        <w:t>送审成功</w:t>
      </w:r>
      <w:r>
        <w:rPr>
          <w:rFonts w:hint="eastAsia" w:ascii="微软雅黑" w:hAnsi="微软雅黑" w:eastAsia="微软雅黑"/>
          <w:sz w:val="28"/>
          <w:szCs w:val="28"/>
        </w:rPr>
        <w:t>】提示框，返回页面看到【</w:t>
      </w:r>
      <w:r>
        <w:rPr>
          <w:rFonts w:hint="eastAsia" w:ascii="微软雅黑" w:hAnsi="微软雅黑" w:eastAsia="微软雅黑"/>
          <w:b/>
          <w:sz w:val="28"/>
          <w:szCs w:val="28"/>
        </w:rPr>
        <w:t>审核状态</w:t>
      </w:r>
      <w:r>
        <w:rPr>
          <w:rFonts w:hint="eastAsia" w:ascii="微软雅黑" w:hAnsi="微软雅黑" w:eastAsia="微软雅黑"/>
          <w:sz w:val="28"/>
          <w:szCs w:val="28"/>
        </w:rPr>
        <w:t>】为【</w:t>
      </w:r>
      <w:r>
        <w:rPr>
          <w:rFonts w:hint="eastAsia" w:ascii="微软雅黑" w:hAnsi="微软雅黑" w:eastAsia="微软雅黑"/>
          <w:b/>
          <w:sz w:val="28"/>
          <w:szCs w:val="28"/>
        </w:rPr>
        <w:t>审核中</w:t>
      </w:r>
      <w:r>
        <w:rPr>
          <w:rFonts w:hint="eastAsia" w:ascii="微软雅黑" w:hAnsi="微软雅黑" w:eastAsia="微软雅黑"/>
          <w:sz w:val="28"/>
          <w:szCs w:val="28"/>
        </w:rPr>
        <w:t>】，等待审核通过。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审核流程为：【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教研室主任</w:t>
      </w:r>
      <w:r>
        <w:rPr>
          <w:rFonts w:hint="eastAsia" w:ascii="微软雅黑" w:hAnsi="微软雅黑" w:eastAsia="微软雅黑"/>
          <w:sz w:val="28"/>
          <w:szCs w:val="28"/>
        </w:rPr>
        <w:t>】---【院系负责人】---【唐嵘老师】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05371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5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271907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6639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6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24701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7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8"/>
          <w:szCs w:val="28"/>
        </w:rPr>
        <w:drawing>
          <wp:inline distT="0" distB="0" distL="0" distR="0">
            <wp:extent cx="6479540" cy="175069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审核通过后，刷新页面后【</w:t>
      </w:r>
      <w:r>
        <w:rPr>
          <w:rFonts w:hint="eastAsia" w:ascii="微软雅黑" w:hAnsi="微软雅黑" w:eastAsia="微软雅黑"/>
          <w:b/>
          <w:sz w:val="28"/>
          <w:szCs w:val="28"/>
        </w:rPr>
        <w:t>审核状态</w:t>
      </w:r>
      <w:r>
        <w:rPr>
          <w:rFonts w:hint="eastAsia" w:ascii="微软雅黑" w:hAnsi="微软雅黑" w:eastAsia="微软雅黑"/>
          <w:sz w:val="28"/>
          <w:szCs w:val="28"/>
        </w:rPr>
        <w:t>】显示【</w:t>
      </w:r>
      <w:r>
        <w:rPr>
          <w:rFonts w:hint="eastAsia" w:ascii="微软雅黑" w:hAnsi="微软雅黑" w:eastAsia="微软雅黑"/>
          <w:b/>
          <w:sz w:val="28"/>
          <w:szCs w:val="28"/>
        </w:rPr>
        <w:t>审核通过</w:t>
      </w:r>
      <w:r>
        <w:rPr>
          <w:rFonts w:hint="eastAsia" w:ascii="微软雅黑" w:hAnsi="微软雅黑" w:eastAsia="微软雅黑"/>
          <w:sz w:val="28"/>
          <w:szCs w:val="28"/>
        </w:rPr>
        <w:t>】。</w:t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189103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9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numPr>
          <w:ilvl w:val="0"/>
          <w:numId w:val="4"/>
        </w:num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清除教材：进入【教材选用管理】：勾选需要清除的教材（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只能是未送审的</w:t>
      </w:r>
      <w:r>
        <w:rPr>
          <w:rFonts w:hint="eastAsia" w:ascii="微软雅黑" w:hAnsi="微软雅黑" w:eastAsia="微软雅黑"/>
          <w:sz w:val="28"/>
          <w:szCs w:val="28"/>
        </w:rPr>
        <w:t>），点击【清除教材】即可，已送审审核中的需要修改，必须先审核不通过，再清除教材，已经审核通过但是需要修改教材的（该现象应该避免发生）应该联系唐嵘老师进行撤审再清除教材。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114300" distR="114300">
            <wp:extent cx="6472555" cy="2992755"/>
            <wp:effectExtent l="0" t="0" r="4445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0000FF"/>
          <w:sz w:val="28"/>
          <w:szCs w:val="28"/>
        </w:rPr>
        <w:t>二、教师用书选用：</w:t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/>
          <w:color w:val="000000" w:themeColor="text1"/>
          <w:sz w:val="28"/>
          <w:szCs w:val="28"/>
        </w:rPr>
      </w:pPr>
      <w:r>
        <w:rPr>
          <w:rFonts w:hint="eastAsia" w:ascii="微软雅黑" w:hAnsi="微软雅黑" w:eastAsia="微软雅黑"/>
          <w:color w:val="000000" w:themeColor="text1"/>
          <w:sz w:val="28"/>
          <w:szCs w:val="28"/>
        </w:rPr>
        <w:t>进入菜单【教师用书计划】---选择学年学期---点击【查询】：</w:t>
      </w:r>
    </w:p>
    <w:p>
      <w:pPr>
        <w:jc w:val="left"/>
      </w:pPr>
      <w:r>
        <w:drawing>
          <wp:inline distT="0" distB="0" distL="114300" distR="114300">
            <wp:extent cx="6478905" cy="2540635"/>
            <wp:effectExtent l="0" t="0" r="13335" b="444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增加教师用书：点击【增加】---填写增加信息（一般都是双击选中）：</w:t>
      </w:r>
    </w:p>
    <w:p>
      <w:pPr>
        <w:jc w:val="left"/>
      </w:pPr>
      <w:r>
        <w:drawing>
          <wp:inline distT="0" distB="0" distL="114300" distR="114300">
            <wp:extent cx="6474460" cy="3348355"/>
            <wp:effectExtent l="0" t="0" r="2540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选择教材时是勾选并点击确定：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475730" cy="3317240"/>
            <wp:effectExtent l="0" t="0" r="1270" b="508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订购册数：订购数=教师数</w:t>
      </w:r>
      <w:r>
        <w:rPr>
          <w:rFonts w:hint="eastAsia" w:ascii="微软雅黑" w:hAnsi="微软雅黑" w:eastAsia="微软雅黑" w:cs="微软雅黑"/>
          <w:sz w:val="28"/>
          <w:szCs w:val="28"/>
        </w:rPr>
        <w:t>，如下图：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6479540" cy="2738120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点击【保存】并查看是否添加成功：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6479540" cy="2226945"/>
            <wp:effectExtent l="19050" t="0" r="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2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查看订购结果：</w:t>
      </w:r>
    </w:p>
    <w:p>
      <w:pPr>
        <w:jc w:val="left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6479540" cy="1793240"/>
            <wp:effectExtent l="1905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851" w:bottom="567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2ED172"/>
    <w:multiLevelType w:val="singleLevel"/>
    <w:tmpl w:val="812ED17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3CC8DA5"/>
    <w:multiLevelType w:val="singleLevel"/>
    <w:tmpl w:val="D3CC8DA5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4F8BBA20"/>
    <w:multiLevelType w:val="singleLevel"/>
    <w:tmpl w:val="4F8BBA2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4351E57"/>
    <w:multiLevelType w:val="singleLevel"/>
    <w:tmpl w:val="54351E5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9991A9A"/>
    <w:multiLevelType w:val="singleLevel"/>
    <w:tmpl w:val="79991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E7FF8"/>
    <w:rsid w:val="00072A4D"/>
    <w:rsid w:val="000974C8"/>
    <w:rsid w:val="000A3623"/>
    <w:rsid w:val="000A5502"/>
    <w:rsid w:val="000E7FF8"/>
    <w:rsid w:val="0017382D"/>
    <w:rsid w:val="00180CC4"/>
    <w:rsid w:val="001B5BE8"/>
    <w:rsid w:val="001F206A"/>
    <w:rsid w:val="00245A7A"/>
    <w:rsid w:val="00250BA1"/>
    <w:rsid w:val="002A64A9"/>
    <w:rsid w:val="00314718"/>
    <w:rsid w:val="0033128C"/>
    <w:rsid w:val="003D1B68"/>
    <w:rsid w:val="004134A2"/>
    <w:rsid w:val="004579D5"/>
    <w:rsid w:val="0046360E"/>
    <w:rsid w:val="00470D67"/>
    <w:rsid w:val="004C677B"/>
    <w:rsid w:val="005214CB"/>
    <w:rsid w:val="0059325A"/>
    <w:rsid w:val="006312AA"/>
    <w:rsid w:val="006D3706"/>
    <w:rsid w:val="007249D8"/>
    <w:rsid w:val="00767AE1"/>
    <w:rsid w:val="00781564"/>
    <w:rsid w:val="00850879"/>
    <w:rsid w:val="009904C5"/>
    <w:rsid w:val="009C517B"/>
    <w:rsid w:val="009E10C3"/>
    <w:rsid w:val="00A00638"/>
    <w:rsid w:val="00A22CDB"/>
    <w:rsid w:val="00B26483"/>
    <w:rsid w:val="00B65DE3"/>
    <w:rsid w:val="00BB7B54"/>
    <w:rsid w:val="00BF4B3B"/>
    <w:rsid w:val="00C3345B"/>
    <w:rsid w:val="00C90F37"/>
    <w:rsid w:val="00C91EAB"/>
    <w:rsid w:val="00D512E5"/>
    <w:rsid w:val="00DC2502"/>
    <w:rsid w:val="00E17509"/>
    <w:rsid w:val="00E2138D"/>
    <w:rsid w:val="00E631EF"/>
    <w:rsid w:val="00ED24AA"/>
    <w:rsid w:val="00ED6001"/>
    <w:rsid w:val="00EF6976"/>
    <w:rsid w:val="00F01814"/>
    <w:rsid w:val="088B77AF"/>
    <w:rsid w:val="14FC49E9"/>
    <w:rsid w:val="1C88779A"/>
    <w:rsid w:val="2B2E1DAC"/>
    <w:rsid w:val="3E414C04"/>
    <w:rsid w:val="5139032D"/>
    <w:rsid w:val="7250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137</Words>
  <Characters>781</Characters>
  <Lines>6</Lines>
  <Paragraphs>1</Paragraphs>
  <TotalTime>33</TotalTime>
  <ScaleCrop>false</ScaleCrop>
  <LinksUpToDate>false</LinksUpToDate>
  <CharactersWithSpaces>917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2019-06-03T02:25:00Z</dcterms:created>
  <dc:creator>1109451981@qq.com</dc:creator>
  <cp:lastModifiedBy>我恨我痴狂</cp:lastModifiedBy>
  <dcterms:modified xsi:type="dcterms:W3CDTF">2020-07-07T01:28:20Z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